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FB" w:rsidRDefault="006965BC" w:rsidP="006A21FB">
      <w:pPr>
        <w:jc w:val="right"/>
        <w:rPr>
          <w:lang w:val="hr-HR" w:eastAsia="hr-HR"/>
        </w:rPr>
      </w:pPr>
      <w:r w:rsidRPr="00FB5FF0">
        <w:rPr>
          <w:lang w:val="hr-HR" w:eastAsia="hr-HR"/>
        </w:rPr>
        <w:tab/>
      </w:r>
      <w:r w:rsidR="006A21FB">
        <w:rPr>
          <w:lang w:val="hr-HR" w:eastAsia="hr-HR"/>
        </w:rPr>
        <w:t>PRIJEDLOG</w:t>
      </w:r>
    </w:p>
    <w:p w:rsidR="006A21FB" w:rsidRDefault="006A21FB" w:rsidP="004762DE">
      <w:pPr>
        <w:rPr>
          <w:lang w:val="hr-HR" w:eastAsia="hr-HR"/>
        </w:rPr>
      </w:pPr>
    </w:p>
    <w:p w:rsidR="006965BC" w:rsidRPr="004762DE" w:rsidRDefault="006965BC" w:rsidP="004762DE">
      <w:pPr>
        <w:rPr>
          <w:lang w:val="hr-HR"/>
        </w:rPr>
      </w:pPr>
      <w:r w:rsidRPr="00FB5FF0">
        <w:rPr>
          <w:lang w:val="hr-HR" w:eastAsia="hr-HR"/>
        </w:rPr>
        <w:tab/>
      </w:r>
      <w:r w:rsidR="006A21FB">
        <w:rPr>
          <w:noProof/>
          <w:lang w:val="en-US"/>
        </w:rPr>
        <w:drawing>
          <wp:inline distT="0" distB="0" distL="0" distR="0">
            <wp:extent cx="628650" cy="826718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5FF0">
        <w:rPr>
          <w:lang w:val="hr-HR" w:eastAsia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  <w:r w:rsidRPr="00FB5FF0">
        <w:rPr>
          <w:b/>
          <w:bCs/>
          <w:lang w:val="hr-HR"/>
        </w:rPr>
        <w:tab/>
      </w:r>
    </w:p>
    <w:p w:rsidR="006965BC" w:rsidRPr="00FB5FF0" w:rsidRDefault="006965BC" w:rsidP="004762DE">
      <w:pPr>
        <w:rPr>
          <w:b/>
          <w:bCs/>
          <w:lang w:val="hr-HR"/>
        </w:rPr>
      </w:pPr>
      <w:r w:rsidRPr="00FB5FF0">
        <w:rPr>
          <w:b/>
          <w:bCs/>
          <w:lang w:val="hr-HR"/>
        </w:rPr>
        <w:t>REPUBLIKA HRVATSKA</w:t>
      </w:r>
    </w:p>
    <w:p w:rsidR="006965BC" w:rsidRPr="00FB5FF0" w:rsidRDefault="006965BC" w:rsidP="004762DE">
      <w:pPr>
        <w:rPr>
          <w:b/>
          <w:bCs/>
          <w:lang w:val="hr-HR"/>
        </w:rPr>
      </w:pPr>
      <w:r w:rsidRPr="00FB5FF0">
        <w:rPr>
          <w:b/>
          <w:bCs/>
          <w:lang w:val="hr-HR"/>
        </w:rPr>
        <w:t>SISAČKO - MOSLAVAČKA ŽUPANIJA</w:t>
      </w:r>
    </w:p>
    <w:p w:rsidR="006965BC" w:rsidRPr="00FB5FF0" w:rsidRDefault="006965BC" w:rsidP="004762DE">
      <w:pPr>
        <w:rPr>
          <w:b/>
          <w:bCs/>
          <w:lang w:val="hr-HR"/>
        </w:rPr>
      </w:pPr>
      <w:r w:rsidRPr="00FB5FF0">
        <w:rPr>
          <w:b/>
          <w:bCs/>
          <w:lang w:val="hr-HR"/>
        </w:rPr>
        <w:t>OPĆINA TOPUSKO</w:t>
      </w:r>
    </w:p>
    <w:p w:rsidR="006965BC" w:rsidRPr="00FB5FF0" w:rsidRDefault="006965BC" w:rsidP="004762DE">
      <w:pPr>
        <w:rPr>
          <w:b/>
          <w:bCs/>
          <w:lang w:val="hr-HR"/>
        </w:rPr>
      </w:pPr>
      <w:r w:rsidRPr="00FB5FF0">
        <w:rPr>
          <w:b/>
          <w:bCs/>
          <w:lang w:val="hr-HR"/>
        </w:rPr>
        <w:t>OPĆINSKO VIJEĆE</w:t>
      </w:r>
    </w:p>
    <w:p w:rsidR="006965BC" w:rsidRPr="00FB5FF0" w:rsidRDefault="006965BC" w:rsidP="006965BC">
      <w:pPr>
        <w:jc w:val="both"/>
        <w:rPr>
          <w:b/>
          <w:bCs/>
          <w:lang w:val="hr-HR"/>
        </w:rPr>
      </w:pPr>
    </w:p>
    <w:p w:rsidR="006965BC" w:rsidRPr="00FB5FF0" w:rsidRDefault="006965BC" w:rsidP="006965BC">
      <w:pPr>
        <w:pStyle w:val="BodyText"/>
      </w:pPr>
      <w:r w:rsidRPr="00FB5FF0">
        <w:t>KLASA: 120-01/20-01/01</w:t>
      </w:r>
    </w:p>
    <w:p w:rsidR="006965BC" w:rsidRPr="00FB5FF0" w:rsidRDefault="006965BC" w:rsidP="006965BC">
      <w:pPr>
        <w:jc w:val="both"/>
        <w:rPr>
          <w:lang w:val="hr-HR"/>
        </w:rPr>
      </w:pPr>
      <w:r w:rsidRPr="00FB5FF0">
        <w:rPr>
          <w:lang w:val="hr-HR"/>
        </w:rPr>
        <w:t>URBROJ: 2176-18-01-2</w:t>
      </w:r>
      <w:r w:rsidR="00D208A2">
        <w:rPr>
          <w:lang w:val="hr-HR"/>
        </w:rPr>
        <w:t>4</w:t>
      </w:r>
      <w:r w:rsidRPr="00FB5FF0">
        <w:rPr>
          <w:lang w:val="hr-HR"/>
        </w:rPr>
        <w:t>-</w:t>
      </w:r>
      <w:r w:rsidR="00D208A2">
        <w:rPr>
          <w:lang w:val="hr-HR"/>
        </w:rPr>
        <w:t>7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both"/>
        <w:rPr>
          <w:lang w:val="hr-HR"/>
        </w:rPr>
      </w:pPr>
      <w:r w:rsidRPr="00FB5FF0">
        <w:rPr>
          <w:lang w:val="hr-HR"/>
        </w:rPr>
        <w:t xml:space="preserve">Topusko, </w:t>
      </w:r>
      <w:r w:rsidR="00261183">
        <w:rPr>
          <w:lang w:val="hr-HR"/>
        </w:rPr>
        <w:t xml:space="preserve">18. </w:t>
      </w:r>
      <w:r w:rsidR="00D208A2">
        <w:rPr>
          <w:lang w:val="hr-HR"/>
        </w:rPr>
        <w:t>o</w:t>
      </w:r>
      <w:r w:rsidRPr="00FB5FF0">
        <w:rPr>
          <w:lang w:val="hr-HR"/>
        </w:rPr>
        <w:t>žuj</w:t>
      </w:r>
      <w:r w:rsidR="005D07C4">
        <w:rPr>
          <w:lang w:val="hr-HR"/>
        </w:rPr>
        <w:t>ka</w:t>
      </w:r>
      <w:r w:rsidRPr="00FB5FF0">
        <w:rPr>
          <w:lang w:val="hr-HR"/>
        </w:rPr>
        <w:t xml:space="preserve"> 202</w:t>
      </w:r>
      <w:r w:rsidR="00D208A2">
        <w:rPr>
          <w:lang w:val="hr-HR"/>
        </w:rPr>
        <w:t>4</w:t>
      </w:r>
      <w:r w:rsidRPr="00FB5FF0">
        <w:rPr>
          <w:lang w:val="hr-HR"/>
        </w:rPr>
        <w:t>.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pStyle w:val="BodyTextIndent2"/>
        <w:ind w:firstLine="0"/>
        <w:rPr>
          <w:sz w:val="24"/>
        </w:rPr>
      </w:pPr>
      <w:r w:rsidRPr="00FB5FF0">
        <w:rPr>
          <w:sz w:val="24"/>
        </w:rPr>
        <w:t xml:space="preserve">Na temelju članka 10. stavka 1. Zakona o plaćama u lokalnoj i područnoj (regionalnoj) </w:t>
      </w:r>
      <w:r w:rsidRPr="006F6873">
        <w:rPr>
          <w:sz w:val="24"/>
        </w:rPr>
        <w:t>samoupravi («Narodne novine» broj 28/10 i 10/23) i članka 31. stavka 1. podstavka 24. Statuta</w:t>
      </w:r>
      <w:r w:rsidRPr="00FB5FF0">
        <w:rPr>
          <w:sz w:val="24"/>
        </w:rPr>
        <w:t xml:space="preserve"> Općine Topusko (</w:t>
      </w:r>
      <w:r w:rsidR="00D208A2">
        <w:rPr>
          <w:sz w:val="24"/>
        </w:rPr>
        <w:t>„</w:t>
      </w:r>
      <w:r w:rsidRPr="00FB5FF0">
        <w:rPr>
          <w:sz w:val="24"/>
        </w:rPr>
        <w:t>Službeni vjesnik</w:t>
      </w:r>
      <w:r w:rsidR="00D208A2">
        <w:rPr>
          <w:sz w:val="24"/>
        </w:rPr>
        <w:t>“</w:t>
      </w:r>
      <w:r w:rsidRPr="00FB5FF0">
        <w:rPr>
          <w:sz w:val="24"/>
        </w:rPr>
        <w:t xml:space="preserve"> broj </w:t>
      </w:r>
      <w:r w:rsidR="00D208A2">
        <w:t>103/23)</w:t>
      </w:r>
      <w:r w:rsidRPr="00FB5FF0">
        <w:rPr>
          <w:sz w:val="24"/>
        </w:rPr>
        <w:t xml:space="preserve"> Općinsko vijeće Općine Topusko, na prijedlog općinskog načelnika, na </w:t>
      </w:r>
      <w:r w:rsidR="00D208A2">
        <w:rPr>
          <w:sz w:val="24"/>
        </w:rPr>
        <w:t>18</w:t>
      </w:r>
      <w:r w:rsidRPr="00FB5FF0">
        <w:rPr>
          <w:sz w:val="24"/>
        </w:rPr>
        <w:t>. sjednici održanoj</w:t>
      </w:r>
      <w:r w:rsidR="00261183">
        <w:rPr>
          <w:sz w:val="24"/>
        </w:rPr>
        <w:t>18</w:t>
      </w:r>
      <w:r w:rsidR="005D07C4">
        <w:rPr>
          <w:sz w:val="24"/>
        </w:rPr>
        <w:t>.</w:t>
      </w:r>
      <w:r w:rsidR="00FB5FF0" w:rsidRPr="00FB5FF0">
        <w:rPr>
          <w:sz w:val="24"/>
        </w:rPr>
        <w:t>ožujka 202</w:t>
      </w:r>
      <w:r w:rsidR="00D208A2">
        <w:rPr>
          <w:sz w:val="24"/>
        </w:rPr>
        <w:t>4</w:t>
      </w:r>
      <w:r w:rsidR="00FB5FF0" w:rsidRPr="00FB5FF0">
        <w:rPr>
          <w:sz w:val="24"/>
        </w:rPr>
        <w:t>.</w:t>
      </w:r>
      <w:r w:rsidRPr="00FB5FF0">
        <w:rPr>
          <w:sz w:val="24"/>
        </w:rPr>
        <w:t xml:space="preserve"> godine, donijelo je 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pStyle w:val="Heading1"/>
      </w:pPr>
      <w:r w:rsidRPr="00FB5FF0">
        <w:t>O D L U K U</w:t>
      </w:r>
    </w:p>
    <w:p w:rsidR="006965BC" w:rsidRPr="00FB5FF0" w:rsidRDefault="006965BC" w:rsidP="006965BC">
      <w:pPr>
        <w:rPr>
          <w:lang w:val="hr-HR"/>
        </w:rPr>
      </w:pPr>
    </w:p>
    <w:p w:rsidR="00D208A2" w:rsidRPr="00D208A2" w:rsidRDefault="00D208A2" w:rsidP="00D208A2">
      <w:pPr>
        <w:spacing w:after="200" w:line="276" w:lineRule="auto"/>
        <w:jc w:val="center"/>
        <w:rPr>
          <w:b/>
          <w:bCs/>
          <w:lang w:val="hr-HR"/>
        </w:rPr>
      </w:pPr>
      <w:r w:rsidRPr="00D208A2">
        <w:rPr>
          <w:rFonts w:eastAsia="Calibri"/>
          <w:b/>
          <w:bCs/>
          <w:sz w:val="22"/>
          <w:szCs w:val="22"/>
          <w:lang w:val="hr-HR"/>
        </w:rPr>
        <w:t xml:space="preserve">o izmjenama i dopunama Odluke </w:t>
      </w:r>
      <w:r w:rsidRPr="00D208A2">
        <w:rPr>
          <w:b/>
          <w:bCs/>
          <w:lang w:val="hr-HR"/>
        </w:rPr>
        <w:t>o koeficijentima za obračun plaće službenika i namještenika u Jedinstvenom upravnom odjelu Općine Topusko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center"/>
        <w:rPr>
          <w:lang w:val="hr-HR"/>
        </w:rPr>
      </w:pPr>
      <w:r w:rsidRPr="00FB5FF0">
        <w:rPr>
          <w:lang w:val="hr-HR"/>
        </w:rPr>
        <w:t>Članak 1.</w:t>
      </w:r>
    </w:p>
    <w:p w:rsidR="006965BC" w:rsidRPr="00FB5FF0" w:rsidRDefault="006965BC" w:rsidP="006965BC">
      <w:pPr>
        <w:rPr>
          <w:lang w:val="hr-HR"/>
        </w:rPr>
      </w:pPr>
    </w:p>
    <w:p w:rsidR="006965BC" w:rsidRPr="00FB5FF0" w:rsidRDefault="006965BC" w:rsidP="006965BC">
      <w:pPr>
        <w:ind w:firstLine="720"/>
        <w:jc w:val="both"/>
        <w:rPr>
          <w:bCs/>
          <w:lang w:val="hr-HR"/>
        </w:rPr>
      </w:pPr>
      <w:r w:rsidRPr="00FB5FF0">
        <w:rPr>
          <w:lang w:val="hr-HR"/>
        </w:rPr>
        <w:t xml:space="preserve">U Odluci </w:t>
      </w:r>
      <w:r w:rsidRPr="00FB5FF0">
        <w:rPr>
          <w:bCs/>
          <w:lang w:val="hr-HR"/>
        </w:rPr>
        <w:t xml:space="preserve">o koeficijentima za obračun plaće službenika i namještenika u Jedinstvenom upravnom odjelu Općine Topusko („Službeni vjesnik“ broj </w:t>
      </w:r>
      <w:r w:rsidR="00FB5FF0" w:rsidRPr="00FB5FF0">
        <w:rPr>
          <w:bCs/>
          <w:lang w:val="hr-HR"/>
        </w:rPr>
        <w:t>10/23</w:t>
      </w:r>
      <w:r w:rsidR="00022FDB">
        <w:rPr>
          <w:bCs/>
          <w:lang w:val="hr-HR"/>
        </w:rPr>
        <w:t xml:space="preserve"> i 28/23</w:t>
      </w:r>
      <w:r w:rsidRPr="00FB5FF0">
        <w:rPr>
          <w:bCs/>
          <w:lang w:val="hr-HR"/>
        </w:rPr>
        <w:t xml:space="preserve">) u članku 2. stavku </w:t>
      </w:r>
      <w:r w:rsidR="00D208A2">
        <w:rPr>
          <w:bCs/>
          <w:lang w:val="hr-HR"/>
        </w:rPr>
        <w:t>1</w:t>
      </w:r>
      <w:r w:rsidRPr="00FB5FF0">
        <w:rPr>
          <w:bCs/>
          <w:lang w:val="hr-HR"/>
        </w:rPr>
        <w:t>. točk</w:t>
      </w:r>
      <w:r w:rsidR="00FB5FF0" w:rsidRPr="00FB5FF0">
        <w:rPr>
          <w:bCs/>
          <w:lang w:val="hr-HR"/>
        </w:rPr>
        <w:t xml:space="preserve">a </w:t>
      </w:r>
      <w:r w:rsidR="00D208A2">
        <w:rPr>
          <w:bCs/>
          <w:lang w:val="hr-HR"/>
        </w:rPr>
        <w:t>1</w:t>
      </w:r>
      <w:r w:rsidRPr="00FB5FF0">
        <w:rPr>
          <w:bCs/>
          <w:lang w:val="hr-HR"/>
        </w:rPr>
        <w:t>. mijenja se i glas</w:t>
      </w:r>
      <w:r w:rsidR="00FB5FF0" w:rsidRPr="00FB5FF0">
        <w:rPr>
          <w:bCs/>
          <w:lang w:val="hr-HR"/>
        </w:rPr>
        <w:t>i</w:t>
      </w:r>
      <w:r w:rsidRPr="00FB5FF0">
        <w:rPr>
          <w:bCs/>
          <w:lang w:val="hr-HR"/>
        </w:rPr>
        <w:t>:</w:t>
      </w:r>
    </w:p>
    <w:p w:rsidR="006965BC" w:rsidRPr="00FB5FF0" w:rsidRDefault="006965BC" w:rsidP="006965BC">
      <w:pPr>
        <w:ind w:firstLine="720"/>
        <w:jc w:val="both"/>
        <w:rPr>
          <w:bCs/>
          <w:lang w:val="hr-HR"/>
        </w:rPr>
      </w:pPr>
    </w:p>
    <w:p w:rsidR="006965BC" w:rsidRPr="00FB5FF0" w:rsidRDefault="00FB5FF0" w:rsidP="006965BC">
      <w:pPr>
        <w:ind w:left="5760" w:hanging="4920"/>
        <w:jc w:val="both"/>
        <w:rPr>
          <w:bCs/>
          <w:lang w:val="hr-HR"/>
        </w:rPr>
      </w:pPr>
      <w:r w:rsidRPr="00FB5FF0">
        <w:rPr>
          <w:bCs/>
          <w:lang w:val="hr-HR"/>
        </w:rPr>
        <w:t>„</w:t>
      </w:r>
      <w:r w:rsidR="00D208A2">
        <w:rPr>
          <w:bCs/>
          <w:lang w:val="hr-HR"/>
        </w:rPr>
        <w:t>1</w:t>
      </w:r>
      <w:r w:rsidR="006965BC" w:rsidRPr="00FB5FF0">
        <w:rPr>
          <w:bCs/>
          <w:lang w:val="hr-HR"/>
        </w:rPr>
        <w:t xml:space="preserve">. </w:t>
      </w:r>
      <w:r w:rsidR="00D208A2">
        <w:rPr>
          <w:bCs/>
          <w:lang w:val="hr-HR"/>
        </w:rPr>
        <w:t xml:space="preserve">Pročelnik Jedinstvenog upravnog odjela </w:t>
      </w:r>
      <w:r w:rsidR="006965BC" w:rsidRPr="00FB5FF0">
        <w:rPr>
          <w:bCs/>
          <w:lang w:val="hr-HR"/>
        </w:rPr>
        <w:tab/>
      </w:r>
      <w:r w:rsidR="00D208A2">
        <w:rPr>
          <w:bCs/>
          <w:lang w:val="hr-HR"/>
        </w:rPr>
        <w:t>2,32</w:t>
      </w:r>
      <w:r w:rsidR="006965BC" w:rsidRPr="00FB5FF0">
        <w:rPr>
          <w:bCs/>
          <w:lang w:val="hr-HR"/>
        </w:rPr>
        <w:t>“</w:t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jc w:val="center"/>
        <w:rPr>
          <w:lang w:val="hr-HR"/>
        </w:rPr>
      </w:pPr>
      <w:r w:rsidRPr="00FB5FF0">
        <w:rPr>
          <w:lang w:val="hr-HR"/>
        </w:rPr>
        <w:t>Članak 2.</w:t>
      </w:r>
    </w:p>
    <w:p w:rsidR="006965BC" w:rsidRPr="00FB5FF0" w:rsidRDefault="006965BC" w:rsidP="006965BC">
      <w:pPr>
        <w:rPr>
          <w:lang w:val="hr-HR"/>
        </w:rPr>
      </w:pPr>
    </w:p>
    <w:p w:rsidR="00D208A2" w:rsidRDefault="00D208A2" w:rsidP="006965BC">
      <w:pPr>
        <w:pStyle w:val="BodyText"/>
        <w:ind w:firstLine="720"/>
      </w:pPr>
      <w:r>
        <w:t>U članku 2. stavku 1. točka 8. mijenja se i glasi:</w:t>
      </w:r>
    </w:p>
    <w:p w:rsidR="00D208A2" w:rsidRDefault="00D208A2" w:rsidP="006965BC">
      <w:pPr>
        <w:pStyle w:val="BodyText"/>
        <w:ind w:firstLine="720"/>
      </w:pPr>
    </w:p>
    <w:p w:rsidR="00D208A2" w:rsidRDefault="00D208A2" w:rsidP="006965BC">
      <w:pPr>
        <w:pStyle w:val="BodyText"/>
        <w:ind w:firstLine="720"/>
      </w:pPr>
      <w:r>
        <w:t>„8. Referent – komunalni redar                                    1,30“</w:t>
      </w:r>
    </w:p>
    <w:p w:rsidR="00D208A2" w:rsidRDefault="00D208A2" w:rsidP="006965BC">
      <w:pPr>
        <w:pStyle w:val="BodyText"/>
        <w:ind w:firstLine="720"/>
      </w:pPr>
    </w:p>
    <w:p w:rsidR="00D208A2" w:rsidRDefault="00D208A2" w:rsidP="006965BC">
      <w:pPr>
        <w:pStyle w:val="BodyText"/>
        <w:ind w:firstLine="720"/>
      </w:pPr>
    </w:p>
    <w:p w:rsidR="00D208A2" w:rsidRDefault="00D208A2" w:rsidP="00D208A2">
      <w:pPr>
        <w:pStyle w:val="BodyText"/>
        <w:ind w:firstLine="720"/>
        <w:jc w:val="center"/>
      </w:pPr>
      <w:r>
        <w:t>Članak 3.</w:t>
      </w:r>
    </w:p>
    <w:p w:rsidR="00D208A2" w:rsidRDefault="00D208A2" w:rsidP="00D208A2">
      <w:pPr>
        <w:pStyle w:val="BodyText"/>
        <w:ind w:firstLine="720"/>
      </w:pPr>
    </w:p>
    <w:p w:rsidR="00D208A2" w:rsidRDefault="00D208A2" w:rsidP="00D208A2">
      <w:pPr>
        <w:pStyle w:val="BodyText"/>
        <w:ind w:firstLine="720"/>
      </w:pPr>
      <w:r>
        <w:t>Iza članka 2. dodaje se članak 2</w:t>
      </w:r>
      <w:r w:rsidR="00A04D99">
        <w:t>.</w:t>
      </w:r>
      <w:r>
        <w:t xml:space="preserve"> a, koji glasi: </w:t>
      </w:r>
    </w:p>
    <w:p w:rsidR="00D208A2" w:rsidRDefault="00D208A2" w:rsidP="00D208A2">
      <w:pPr>
        <w:pStyle w:val="BodyText"/>
        <w:ind w:firstLine="720"/>
      </w:pPr>
    </w:p>
    <w:p w:rsidR="00D208A2" w:rsidRDefault="00D208A2" w:rsidP="00D208A2">
      <w:pPr>
        <w:pStyle w:val="BodyText"/>
        <w:ind w:firstLine="720"/>
      </w:pPr>
      <w:r>
        <w:lastRenderedPageBreak/>
        <w:t xml:space="preserve">„Službenik i namještenik ima pravo na uvećanje koeficijenta složenosti poslova radnog mjesta za radni staž ostvaren u tijelima jedinica lokalne i područne (regionalne) samouprave  i to za: </w:t>
      </w:r>
    </w:p>
    <w:p w:rsidR="00D208A2" w:rsidRDefault="00D208A2" w:rsidP="00D208A2">
      <w:pPr>
        <w:pStyle w:val="BodyText"/>
        <w:ind w:firstLine="720"/>
      </w:pPr>
      <w:r>
        <w:t>- 20 do 29 godina</w:t>
      </w:r>
      <w:r w:rsidR="006A21FB">
        <w:t xml:space="preserve"> </w:t>
      </w:r>
      <w:r>
        <w:t xml:space="preserve">4%, </w:t>
      </w:r>
    </w:p>
    <w:p w:rsidR="00D208A2" w:rsidRDefault="00D208A2" w:rsidP="00D208A2">
      <w:pPr>
        <w:pStyle w:val="BodyText"/>
        <w:ind w:firstLine="720"/>
      </w:pPr>
      <w:r>
        <w:t xml:space="preserve">- od 30 do 34 godine        </w:t>
      </w:r>
      <w:r>
        <w:tab/>
        <w:t xml:space="preserve">8%, </w:t>
      </w:r>
    </w:p>
    <w:p w:rsidR="00D208A2" w:rsidRDefault="00D208A2" w:rsidP="00D208A2">
      <w:pPr>
        <w:pStyle w:val="BodyText"/>
        <w:ind w:firstLine="720"/>
      </w:pPr>
      <w:r>
        <w:t xml:space="preserve">- od 35 i više godina             10%. </w:t>
      </w:r>
    </w:p>
    <w:p w:rsidR="000A058F" w:rsidRDefault="000A058F" w:rsidP="000A058F">
      <w:pPr>
        <w:pStyle w:val="BodyText"/>
      </w:pPr>
    </w:p>
    <w:p w:rsidR="00D208A2" w:rsidRDefault="00D208A2" w:rsidP="000A058F">
      <w:pPr>
        <w:pStyle w:val="BodyText"/>
        <w:ind w:firstLine="708"/>
      </w:pPr>
      <w:r>
        <w:t>Pravo iz stavka 1. ovoga članka službenik i namještenik ostvaruje prvog narednog mjeseca od mjeseca u kojem je navršio odgovarajuće godine radnog staža.“</w:t>
      </w:r>
    </w:p>
    <w:p w:rsidR="000A058F" w:rsidRDefault="000A058F" w:rsidP="000A058F">
      <w:pPr>
        <w:pStyle w:val="BodyText"/>
      </w:pPr>
    </w:p>
    <w:p w:rsidR="000A058F" w:rsidRDefault="000A058F" w:rsidP="000A058F">
      <w:pPr>
        <w:pStyle w:val="BodyText"/>
        <w:jc w:val="center"/>
      </w:pPr>
      <w:r>
        <w:t>Članak 4.</w:t>
      </w:r>
    </w:p>
    <w:p w:rsidR="000A058F" w:rsidRDefault="000A058F" w:rsidP="006965BC">
      <w:pPr>
        <w:pStyle w:val="BodyText"/>
        <w:ind w:firstLine="720"/>
      </w:pPr>
    </w:p>
    <w:p w:rsidR="006965BC" w:rsidRPr="00FB5FF0" w:rsidRDefault="000A058F" w:rsidP="000A058F">
      <w:pPr>
        <w:pStyle w:val="BodyText"/>
        <w:ind w:firstLine="708"/>
        <w:jc w:val="left"/>
      </w:pPr>
      <w:r w:rsidRPr="000A058F">
        <w:t>Ova Odluka stupa na snagu osmog dana od dana objave u „Službenom vjesniku“.</w:t>
      </w:r>
    </w:p>
    <w:p w:rsidR="006965BC" w:rsidRPr="00FB5FF0" w:rsidRDefault="006965BC" w:rsidP="006965BC">
      <w:pPr>
        <w:rPr>
          <w:lang w:val="hr-HR"/>
        </w:rPr>
      </w:pPr>
    </w:p>
    <w:p w:rsidR="006965BC" w:rsidRPr="00FB5FF0" w:rsidRDefault="006965BC" w:rsidP="006965BC">
      <w:pPr>
        <w:rPr>
          <w:lang w:val="hr-HR"/>
        </w:rPr>
      </w:pP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</w:r>
      <w:r w:rsidRPr="00FB5FF0">
        <w:rPr>
          <w:lang w:val="hr-HR"/>
        </w:rPr>
        <w:tab/>
        <w:t>PREDSJEDNI</w:t>
      </w:r>
      <w:r w:rsidR="000A058F">
        <w:rPr>
          <w:lang w:val="hr-HR"/>
        </w:rPr>
        <w:t>K</w:t>
      </w:r>
      <w:r w:rsidR="00D5075F">
        <w:rPr>
          <w:lang w:val="hr-HR"/>
        </w:rPr>
        <w:t xml:space="preserve"> VIJEĆA</w:t>
      </w:r>
    </w:p>
    <w:p w:rsidR="006965BC" w:rsidRPr="00FB5FF0" w:rsidRDefault="006965BC" w:rsidP="006965BC">
      <w:pPr>
        <w:pStyle w:val="BodyText"/>
        <w:jc w:val="left"/>
        <w:rPr>
          <w:b/>
          <w:bCs/>
        </w:rPr>
      </w:pPr>
      <w:r w:rsidRPr="00FB5FF0">
        <w:tab/>
      </w:r>
      <w:r w:rsidRPr="00FB5FF0">
        <w:tab/>
      </w:r>
      <w:r w:rsidRPr="00FB5FF0">
        <w:tab/>
      </w:r>
    </w:p>
    <w:p w:rsidR="006965BC" w:rsidRPr="00FB5FF0" w:rsidRDefault="006965BC" w:rsidP="006965BC">
      <w:pPr>
        <w:pStyle w:val="BodyText"/>
        <w:jc w:val="left"/>
        <w:rPr>
          <w:bCs/>
        </w:rPr>
      </w:pPr>
      <w:r w:rsidRPr="00FB5FF0">
        <w:rPr>
          <w:b/>
          <w:bCs/>
        </w:rPr>
        <w:tab/>
      </w:r>
      <w:r w:rsidRPr="00FB5FF0">
        <w:rPr>
          <w:b/>
          <w:bCs/>
        </w:rPr>
        <w:tab/>
      </w:r>
      <w:r w:rsidRPr="00FB5FF0">
        <w:rPr>
          <w:b/>
          <w:bCs/>
        </w:rPr>
        <w:tab/>
      </w:r>
      <w:r w:rsidRPr="00FB5FF0">
        <w:rPr>
          <w:b/>
          <w:bCs/>
        </w:rPr>
        <w:tab/>
      </w:r>
      <w:r w:rsidRPr="00FB5FF0">
        <w:rPr>
          <w:b/>
          <w:bCs/>
        </w:rPr>
        <w:tab/>
      </w:r>
      <w:r w:rsidRPr="00FB5FF0">
        <w:rPr>
          <w:b/>
          <w:bCs/>
        </w:rPr>
        <w:tab/>
      </w:r>
    </w:p>
    <w:p w:rsidR="006965BC" w:rsidRPr="00FB5FF0" w:rsidRDefault="006965BC" w:rsidP="006965BC">
      <w:pPr>
        <w:jc w:val="both"/>
        <w:rPr>
          <w:lang w:val="hr-HR"/>
        </w:rPr>
      </w:pPr>
    </w:p>
    <w:p w:rsidR="006965BC" w:rsidRPr="00FB5FF0" w:rsidRDefault="006965BC" w:rsidP="006965BC">
      <w:pPr>
        <w:rPr>
          <w:lang w:val="hr-HR"/>
        </w:rPr>
      </w:pPr>
    </w:p>
    <w:p w:rsidR="006965BC" w:rsidRPr="00FB5FF0" w:rsidRDefault="006965BC" w:rsidP="006965BC">
      <w:pPr>
        <w:jc w:val="both"/>
        <w:rPr>
          <w:b/>
          <w:lang w:val="hr-HR"/>
        </w:rPr>
      </w:pPr>
    </w:p>
    <w:p w:rsidR="006965BC" w:rsidRPr="00FB5FF0" w:rsidRDefault="006965BC" w:rsidP="006965BC">
      <w:pPr>
        <w:pStyle w:val="BodyText"/>
      </w:pPr>
    </w:p>
    <w:p w:rsidR="006965BC" w:rsidRPr="00FB5FF0" w:rsidRDefault="006965BC" w:rsidP="006965BC">
      <w:pPr>
        <w:rPr>
          <w:lang w:val="hr-HR"/>
        </w:rPr>
      </w:pPr>
    </w:p>
    <w:p w:rsidR="005C0629" w:rsidRPr="00FB5FF0" w:rsidRDefault="005C0629">
      <w:pPr>
        <w:rPr>
          <w:lang w:val="hr-HR"/>
        </w:rPr>
      </w:pPr>
    </w:p>
    <w:sectPr w:rsidR="005C0629" w:rsidRPr="00FB5FF0" w:rsidSect="007A7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65BC"/>
    <w:rsid w:val="00022FDB"/>
    <w:rsid w:val="000A058F"/>
    <w:rsid w:val="0014722B"/>
    <w:rsid w:val="00261183"/>
    <w:rsid w:val="003F0C01"/>
    <w:rsid w:val="004762DE"/>
    <w:rsid w:val="00567BE0"/>
    <w:rsid w:val="005C0629"/>
    <w:rsid w:val="005D07C4"/>
    <w:rsid w:val="005D1EFD"/>
    <w:rsid w:val="006965BC"/>
    <w:rsid w:val="006A21FB"/>
    <w:rsid w:val="006F6873"/>
    <w:rsid w:val="007A7CE1"/>
    <w:rsid w:val="007C7C86"/>
    <w:rsid w:val="00973A79"/>
    <w:rsid w:val="00A04D99"/>
    <w:rsid w:val="00AA435E"/>
    <w:rsid w:val="00CC08B0"/>
    <w:rsid w:val="00D208A2"/>
    <w:rsid w:val="00D5075F"/>
    <w:rsid w:val="00EE1AD2"/>
    <w:rsid w:val="00F9155E"/>
    <w:rsid w:val="00FB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965BC"/>
    <w:pPr>
      <w:keepNext/>
      <w:jc w:val="center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6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6965BC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6965B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6965BC"/>
    <w:pPr>
      <w:ind w:firstLine="720"/>
      <w:jc w:val="both"/>
    </w:pPr>
    <w:rPr>
      <w:sz w:val="22"/>
      <w:lang w:val="hr-H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965BC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D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7</cp:revision>
  <cp:lastPrinted>2024-03-06T10:38:00Z</cp:lastPrinted>
  <dcterms:created xsi:type="dcterms:W3CDTF">2024-03-06T10:39:00Z</dcterms:created>
  <dcterms:modified xsi:type="dcterms:W3CDTF">2024-03-12T09:44:00Z</dcterms:modified>
</cp:coreProperties>
</file>